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5E8" w:rsidRPr="00721C8F" w:rsidRDefault="00FB45E8" w:rsidP="00721C8F">
      <w:pPr>
        <w:shd w:val="clear" w:color="auto" w:fill="B4C6E7" w:themeFill="accent1" w:themeFillTint="66"/>
        <w:jc w:val="center"/>
        <w:rPr>
          <w:b/>
          <w:sz w:val="28"/>
          <w:szCs w:val="24"/>
        </w:rPr>
      </w:pPr>
      <w:r w:rsidRPr="00721C8F">
        <w:rPr>
          <w:b/>
          <w:sz w:val="28"/>
          <w:szCs w:val="24"/>
        </w:rPr>
        <w:t>CONVOCATORIA DEL PREMIO PARA EL DISEÑO</w:t>
      </w:r>
      <w:r w:rsidR="00E0552C" w:rsidRPr="00721C8F">
        <w:rPr>
          <w:b/>
          <w:sz w:val="28"/>
          <w:szCs w:val="24"/>
        </w:rPr>
        <w:t xml:space="preserve"> </w:t>
      </w:r>
      <w:r w:rsidRPr="00721C8F">
        <w:rPr>
          <w:b/>
          <w:sz w:val="28"/>
          <w:szCs w:val="24"/>
        </w:rPr>
        <w:t xml:space="preserve">DEL LOGOTIPO DE </w:t>
      </w:r>
      <w:r w:rsidR="00721C8F" w:rsidRPr="00721C8F">
        <w:rPr>
          <w:b/>
          <w:sz w:val="28"/>
          <w:szCs w:val="24"/>
        </w:rPr>
        <w:t>LA ASOCIACIÓN DE ANTIGUOS ALUMNOS Y AMIGOS DE LA UPCT (</w:t>
      </w:r>
      <w:r w:rsidR="00E0552C" w:rsidRPr="00721C8F">
        <w:rPr>
          <w:b/>
          <w:sz w:val="28"/>
          <w:szCs w:val="24"/>
        </w:rPr>
        <w:t>A4 UPCT</w:t>
      </w:r>
      <w:r w:rsidR="00721C8F" w:rsidRPr="00721C8F">
        <w:rPr>
          <w:b/>
          <w:sz w:val="28"/>
          <w:szCs w:val="24"/>
        </w:rPr>
        <w:t>)</w:t>
      </w:r>
    </w:p>
    <w:p w:rsidR="005D758C" w:rsidRDefault="005D758C" w:rsidP="005D758C">
      <w:pPr>
        <w:jc w:val="both"/>
        <w:rPr>
          <w:b/>
          <w:sz w:val="28"/>
          <w:szCs w:val="24"/>
        </w:rPr>
      </w:pPr>
      <w:bookmarkStart w:id="0" w:name="_GoBack"/>
      <w:bookmarkEnd w:id="0"/>
    </w:p>
    <w:p w:rsidR="000B6ABA" w:rsidRPr="00721C8F" w:rsidRDefault="00FB45E8" w:rsidP="00721C8F">
      <w:pPr>
        <w:shd w:val="clear" w:color="auto" w:fill="F7CAAC" w:themeFill="accent2" w:themeFillTint="66"/>
        <w:jc w:val="both"/>
        <w:rPr>
          <w:b/>
          <w:sz w:val="28"/>
          <w:szCs w:val="24"/>
        </w:rPr>
      </w:pPr>
      <w:r w:rsidRPr="00721C8F">
        <w:rPr>
          <w:b/>
          <w:sz w:val="28"/>
          <w:szCs w:val="24"/>
        </w:rPr>
        <w:t>INTRODUCCIÓN</w:t>
      </w:r>
    </w:p>
    <w:p w:rsidR="007757F5" w:rsidRPr="00721C8F" w:rsidRDefault="00E0552C" w:rsidP="00721C8F">
      <w:pPr>
        <w:jc w:val="both"/>
        <w:rPr>
          <w:b/>
          <w:sz w:val="24"/>
          <w:szCs w:val="24"/>
        </w:rPr>
      </w:pPr>
      <w:r w:rsidRPr="00721C8F">
        <w:rPr>
          <w:sz w:val="24"/>
          <w:szCs w:val="24"/>
        </w:rPr>
        <w:t>La creación de la Asociación de Antiguos Al</w:t>
      </w:r>
      <w:r w:rsidR="00721C8F" w:rsidRPr="00721C8F">
        <w:rPr>
          <w:sz w:val="24"/>
          <w:szCs w:val="24"/>
        </w:rPr>
        <w:t>u</w:t>
      </w:r>
      <w:r w:rsidRPr="00721C8F">
        <w:rPr>
          <w:sz w:val="24"/>
          <w:szCs w:val="24"/>
        </w:rPr>
        <w:t xml:space="preserve">mnos y Amigos de la Universidad Politécnica de Cartagena (A4 UPCT) fue </w:t>
      </w:r>
      <w:r w:rsidRPr="00721C8F">
        <w:rPr>
          <w:b/>
          <w:sz w:val="24"/>
          <w:szCs w:val="24"/>
        </w:rPr>
        <w:t>impulsada por la UPCT</w:t>
      </w:r>
      <w:r w:rsidRPr="00721C8F">
        <w:rPr>
          <w:sz w:val="24"/>
          <w:szCs w:val="24"/>
        </w:rPr>
        <w:t xml:space="preserve"> durante el pasado curso académico.</w:t>
      </w:r>
      <w:r w:rsidR="00136E30" w:rsidRPr="00721C8F">
        <w:rPr>
          <w:sz w:val="24"/>
          <w:szCs w:val="24"/>
        </w:rPr>
        <w:t xml:space="preserve"> E</w:t>
      </w:r>
      <w:r w:rsidRPr="00721C8F">
        <w:rPr>
          <w:sz w:val="24"/>
          <w:szCs w:val="24"/>
        </w:rPr>
        <w:t xml:space="preserve">s </w:t>
      </w:r>
      <w:r w:rsidRPr="00721C8F">
        <w:rPr>
          <w:b/>
          <w:sz w:val="24"/>
          <w:szCs w:val="24"/>
        </w:rPr>
        <w:t>independiente de la universidad</w:t>
      </w:r>
      <w:r w:rsidRPr="00721C8F">
        <w:rPr>
          <w:sz w:val="24"/>
          <w:szCs w:val="24"/>
        </w:rPr>
        <w:t xml:space="preserve">, pero está apoyada por ésta. En particular </w:t>
      </w:r>
      <w:r w:rsidR="007757F5" w:rsidRPr="00721C8F">
        <w:rPr>
          <w:sz w:val="24"/>
          <w:szCs w:val="24"/>
        </w:rPr>
        <w:t xml:space="preserve">tiene </w:t>
      </w:r>
      <w:r w:rsidRPr="00721C8F">
        <w:rPr>
          <w:sz w:val="24"/>
          <w:szCs w:val="24"/>
        </w:rPr>
        <w:t xml:space="preserve">su sede en la UPCT y </w:t>
      </w:r>
      <w:r w:rsidR="007757F5" w:rsidRPr="00721C8F">
        <w:rPr>
          <w:sz w:val="24"/>
          <w:szCs w:val="24"/>
        </w:rPr>
        <w:t>cuenta</w:t>
      </w:r>
      <w:r w:rsidRPr="00721C8F">
        <w:rPr>
          <w:sz w:val="24"/>
          <w:szCs w:val="24"/>
        </w:rPr>
        <w:t xml:space="preserve"> con la ayuda administrativa de la universidad.</w:t>
      </w:r>
      <w:r w:rsidR="007757F5" w:rsidRPr="00721C8F">
        <w:rPr>
          <w:sz w:val="24"/>
          <w:szCs w:val="24"/>
        </w:rPr>
        <w:t xml:space="preserve"> Con el nacimiento de la asocia</w:t>
      </w:r>
      <w:r w:rsidR="00136E30" w:rsidRPr="00721C8F">
        <w:rPr>
          <w:sz w:val="24"/>
          <w:szCs w:val="24"/>
        </w:rPr>
        <w:t>ci</w:t>
      </w:r>
      <w:r w:rsidR="007757F5" w:rsidRPr="00721C8F">
        <w:rPr>
          <w:sz w:val="24"/>
          <w:szCs w:val="24"/>
        </w:rPr>
        <w:t>ón se hace necesario la cr</w:t>
      </w:r>
      <w:r w:rsidR="00136E30" w:rsidRPr="00721C8F">
        <w:rPr>
          <w:sz w:val="24"/>
          <w:szCs w:val="24"/>
        </w:rPr>
        <w:t>e</w:t>
      </w:r>
      <w:r w:rsidR="007757F5" w:rsidRPr="00721C8F">
        <w:rPr>
          <w:sz w:val="24"/>
          <w:szCs w:val="24"/>
        </w:rPr>
        <w:t xml:space="preserve">ación de un logotipo que sea representativo de la misma, teniendo en </w:t>
      </w:r>
      <w:r w:rsidR="00136E30" w:rsidRPr="00721C8F">
        <w:rPr>
          <w:sz w:val="24"/>
          <w:szCs w:val="24"/>
        </w:rPr>
        <w:t>cuenta que</w:t>
      </w:r>
      <w:r w:rsidR="007757F5" w:rsidRPr="00721C8F">
        <w:rPr>
          <w:sz w:val="24"/>
          <w:szCs w:val="24"/>
        </w:rPr>
        <w:t xml:space="preserve"> l</w:t>
      </w:r>
      <w:r w:rsidR="007757F5" w:rsidRPr="00721C8F">
        <w:rPr>
          <w:b/>
          <w:sz w:val="24"/>
          <w:szCs w:val="24"/>
        </w:rPr>
        <w:t xml:space="preserve">os objetivos principales que persigue la asociación son: </w:t>
      </w:r>
    </w:p>
    <w:p w:rsidR="007757F5" w:rsidRPr="00721C8F" w:rsidRDefault="007757F5" w:rsidP="00721C8F">
      <w:pPr>
        <w:pStyle w:val="Prrafodelista"/>
        <w:numPr>
          <w:ilvl w:val="0"/>
          <w:numId w:val="1"/>
        </w:numPr>
        <w:jc w:val="both"/>
        <w:rPr>
          <w:sz w:val="24"/>
          <w:szCs w:val="24"/>
        </w:rPr>
      </w:pPr>
      <w:r w:rsidRPr="00721C8F">
        <w:rPr>
          <w:sz w:val="24"/>
          <w:szCs w:val="24"/>
        </w:rPr>
        <w:t>Servir de vínculo entre la UPCT y la sociedad.</w:t>
      </w:r>
    </w:p>
    <w:p w:rsidR="007757F5" w:rsidRPr="00721C8F" w:rsidRDefault="007757F5" w:rsidP="00721C8F">
      <w:pPr>
        <w:pStyle w:val="Prrafodelista"/>
        <w:numPr>
          <w:ilvl w:val="0"/>
          <w:numId w:val="1"/>
        </w:numPr>
        <w:jc w:val="both"/>
        <w:rPr>
          <w:sz w:val="24"/>
          <w:szCs w:val="24"/>
        </w:rPr>
      </w:pPr>
      <w:r w:rsidRPr="00721C8F">
        <w:rPr>
          <w:sz w:val="24"/>
          <w:szCs w:val="24"/>
        </w:rPr>
        <w:t>Proponer actividades que permitan el logro de las misiones de la UPCT.</w:t>
      </w:r>
    </w:p>
    <w:p w:rsidR="007757F5" w:rsidRPr="00721C8F" w:rsidRDefault="007757F5" w:rsidP="00721C8F">
      <w:pPr>
        <w:pStyle w:val="Prrafodelista"/>
        <w:numPr>
          <w:ilvl w:val="0"/>
          <w:numId w:val="1"/>
        </w:numPr>
        <w:jc w:val="both"/>
        <w:rPr>
          <w:sz w:val="24"/>
          <w:szCs w:val="24"/>
        </w:rPr>
      </w:pPr>
      <w:r w:rsidRPr="00721C8F">
        <w:rPr>
          <w:sz w:val="24"/>
          <w:szCs w:val="24"/>
        </w:rPr>
        <w:t xml:space="preserve">Fomentar entre los socios las relaciones personales, sociales y culturales. </w:t>
      </w:r>
    </w:p>
    <w:p w:rsidR="007757F5" w:rsidRPr="00721C8F" w:rsidRDefault="007757F5" w:rsidP="00721C8F">
      <w:pPr>
        <w:pStyle w:val="Prrafodelista"/>
        <w:numPr>
          <w:ilvl w:val="0"/>
          <w:numId w:val="1"/>
        </w:numPr>
        <w:jc w:val="both"/>
        <w:rPr>
          <w:sz w:val="24"/>
          <w:szCs w:val="24"/>
        </w:rPr>
      </w:pPr>
      <w:r w:rsidRPr="00721C8F">
        <w:rPr>
          <w:sz w:val="24"/>
          <w:szCs w:val="24"/>
        </w:rPr>
        <w:t>Promover la inserción laboral de los titulados universitarios.</w:t>
      </w:r>
    </w:p>
    <w:p w:rsidR="007757F5" w:rsidRPr="00721C8F" w:rsidRDefault="007757F5" w:rsidP="00721C8F">
      <w:pPr>
        <w:pStyle w:val="Prrafodelista"/>
        <w:numPr>
          <w:ilvl w:val="0"/>
          <w:numId w:val="1"/>
        </w:numPr>
        <w:jc w:val="both"/>
        <w:rPr>
          <w:sz w:val="24"/>
          <w:szCs w:val="24"/>
        </w:rPr>
      </w:pPr>
      <w:r w:rsidRPr="00721C8F">
        <w:rPr>
          <w:sz w:val="24"/>
          <w:szCs w:val="24"/>
        </w:rPr>
        <w:t>Contribuir al prestigio y al cumplimiento de las funciones sociales y proyección cultural de la UPCT.</w:t>
      </w:r>
    </w:p>
    <w:p w:rsidR="00FB45E8" w:rsidRPr="00721C8F" w:rsidRDefault="00FB45E8" w:rsidP="00721C8F">
      <w:pPr>
        <w:shd w:val="clear" w:color="auto" w:fill="F7CAAC" w:themeFill="accent2" w:themeFillTint="66"/>
        <w:jc w:val="both"/>
        <w:rPr>
          <w:b/>
          <w:sz w:val="28"/>
          <w:szCs w:val="24"/>
        </w:rPr>
      </w:pPr>
      <w:r w:rsidRPr="00721C8F">
        <w:rPr>
          <w:b/>
          <w:sz w:val="28"/>
          <w:szCs w:val="24"/>
        </w:rPr>
        <w:t>BASES</w:t>
      </w:r>
    </w:p>
    <w:p w:rsidR="00FB45E8" w:rsidRPr="00721C8F" w:rsidRDefault="00FB45E8" w:rsidP="00721C8F">
      <w:pPr>
        <w:jc w:val="both"/>
        <w:rPr>
          <w:b/>
          <w:sz w:val="24"/>
          <w:szCs w:val="24"/>
        </w:rPr>
      </w:pPr>
      <w:r w:rsidRPr="00721C8F">
        <w:rPr>
          <w:b/>
          <w:sz w:val="24"/>
          <w:szCs w:val="24"/>
        </w:rPr>
        <w:t>1. OBJETO</w:t>
      </w:r>
    </w:p>
    <w:p w:rsidR="00FB45E8" w:rsidRPr="00721C8F" w:rsidRDefault="00FB45E8" w:rsidP="00721C8F">
      <w:pPr>
        <w:jc w:val="both"/>
        <w:rPr>
          <w:sz w:val="24"/>
          <w:szCs w:val="24"/>
        </w:rPr>
      </w:pPr>
      <w:r w:rsidRPr="00721C8F">
        <w:rPr>
          <w:sz w:val="24"/>
          <w:szCs w:val="24"/>
        </w:rPr>
        <w:t xml:space="preserve">El objeto del presente premio es propiciar la concurrencia de ideas y su desarrollo creativo de la IMAGEN DEL LOGOTIPO de la </w:t>
      </w:r>
      <w:r w:rsidR="00136E30" w:rsidRPr="00721C8F">
        <w:rPr>
          <w:sz w:val="24"/>
          <w:szCs w:val="24"/>
        </w:rPr>
        <w:t>asociación A4 UPCT</w:t>
      </w:r>
      <w:r w:rsidRPr="00721C8F">
        <w:rPr>
          <w:sz w:val="24"/>
          <w:szCs w:val="24"/>
        </w:rPr>
        <w:t>.</w:t>
      </w:r>
    </w:p>
    <w:p w:rsidR="00FB45E8" w:rsidRPr="00721C8F" w:rsidRDefault="00FB45E8" w:rsidP="00721C8F">
      <w:pPr>
        <w:jc w:val="both"/>
        <w:rPr>
          <w:sz w:val="24"/>
          <w:szCs w:val="24"/>
        </w:rPr>
      </w:pPr>
      <w:r w:rsidRPr="00721C8F">
        <w:rPr>
          <w:sz w:val="24"/>
          <w:szCs w:val="24"/>
        </w:rPr>
        <w:t>Con dicha campaña se pretende:</w:t>
      </w:r>
    </w:p>
    <w:p w:rsidR="00D9395A" w:rsidRPr="00721C8F" w:rsidRDefault="00FB45E8" w:rsidP="00721C8F">
      <w:pPr>
        <w:jc w:val="both"/>
        <w:rPr>
          <w:sz w:val="24"/>
          <w:szCs w:val="24"/>
        </w:rPr>
      </w:pPr>
      <w:r w:rsidRPr="00721C8F">
        <w:rPr>
          <w:sz w:val="24"/>
          <w:szCs w:val="24"/>
        </w:rPr>
        <w:t xml:space="preserve">• </w:t>
      </w:r>
      <w:r w:rsidR="00D9395A" w:rsidRPr="00721C8F">
        <w:rPr>
          <w:sz w:val="24"/>
          <w:szCs w:val="24"/>
        </w:rPr>
        <w:t xml:space="preserve">Desarrollar un logotipo que sea identificativa de A4 UPCT y que ayude a difundir la imagen de la asociación. </w:t>
      </w:r>
    </w:p>
    <w:p w:rsidR="00FB45E8" w:rsidRPr="00721C8F" w:rsidRDefault="00FB45E8" w:rsidP="00721C8F">
      <w:pPr>
        <w:jc w:val="both"/>
        <w:rPr>
          <w:b/>
          <w:sz w:val="24"/>
          <w:szCs w:val="24"/>
        </w:rPr>
      </w:pPr>
      <w:r w:rsidRPr="00721C8F">
        <w:rPr>
          <w:b/>
          <w:sz w:val="24"/>
          <w:szCs w:val="24"/>
        </w:rPr>
        <w:t>2. PARTICIPANTES</w:t>
      </w:r>
    </w:p>
    <w:p w:rsidR="00FB45E8" w:rsidRPr="00721C8F" w:rsidRDefault="00FB45E8" w:rsidP="00721C8F">
      <w:pPr>
        <w:jc w:val="both"/>
        <w:rPr>
          <w:sz w:val="24"/>
          <w:szCs w:val="24"/>
        </w:rPr>
      </w:pPr>
      <w:r w:rsidRPr="00721C8F">
        <w:rPr>
          <w:sz w:val="24"/>
          <w:szCs w:val="24"/>
        </w:rPr>
        <w:t>Podrá participar cualquier persona física o jurídica.</w:t>
      </w:r>
    </w:p>
    <w:p w:rsidR="00FB45E8" w:rsidRPr="00721C8F" w:rsidRDefault="00FB45E8" w:rsidP="00721C8F">
      <w:pPr>
        <w:jc w:val="both"/>
        <w:rPr>
          <w:sz w:val="24"/>
          <w:szCs w:val="24"/>
        </w:rPr>
      </w:pPr>
      <w:r w:rsidRPr="00721C8F">
        <w:rPr>
          <w:sz w:val="24"/>
          <w:szCs w:val="24"/>
        </w:rPr>
        <w:t xml:space="preserve">Cada participante podrá presentar un </w:t>
      </w:r>
      <w:r w:rsidR="00D9395A" w:rsidRPr="00721C8F">
        <w:rPr>
          <w:sz w:val="24"/>
          <w:szCs w:val="24"/>
        </w:rPr>
        <w:t>máximo de dos logotipos</w:t>
      </w:r>
      <w:r w:rsidRPr="00721C8F">
        <w:rPr>
          <w:sz w:val="24"/>
          <w:szCs w:val="24"/>
        </w:rPr>
        <w:t>.</w:t>
      </w:r>
    </w:p>
    <w:p w:rsidR="00FB45E8" w:rsidRPr="00721C8F" w:rsidRDefault="00FB45E8" w:rsidP="00721C8F">
      <w:pPr>
        <w:jc w:val="both"/>
        <w:rPr>
          <w:b/>
          <w:sz w:val="24"/>
          <w:szCs w:val="24"/>
        </w:rPr>
      </w:pPr>
      <w:r w:rsidRPr="00721C8F">
        <w:rPr>
          <w:b/>
          <w:sz w:val="24"/>
          <w:szCs w:val="24"/>
        </w:rPr>
        <w:t>3. REQUISITOS DE LOS PROYECTOS</w:t>
      </w:r>
    </w:p>
    <w:p w:rsidR="00FB45E8" w:rsidRPr="00721C8F" w:rsidRDefault="00FB45E8" w:rsidP="00721C8F">
      <w:pPr>
        <w:jc w:val="both"/>
        <w:rPr>
          <w:sz w:val="24"/>
          <w:szCs w:val="24"/>
        </w:rPr>
      </w:pPr>
      <w:r w:rsidRPr="00721C8F">
        <w:rPr>
          <w:sz w:val="24"/>
          <w:szCs w:val="24"/>
        </w:rPr>
        <w:t>Los proyectos que opten al premio han presentar:</w:t>
      </w:r>
    </w:p>
    <w:p w:rsidR="00FB45E8" w:rsidRPr="00721C8F" w:rsidRDefault="00FB45E8" w:rsidP="00721C8F">
      <w:pPr>
        <w:jc w:val="both"/>
        <w:rPr>
          <w:sz w:val="24"/>
          <w:szCs w:val="24"/>
        </w:rPr>
      </w:pPr>
      <w:r w:rsidRPr="00721C8F">
        <w:rPr>
          <w:sz w:val="24"/>
          <w:szCs w:val="24"/>
        </w:rPr>
        <w:t xml:space="preserve">- Por una parte, </w:t>
      </w:r>
      <w:r w:rsidR="00D9395A" w:rsidRPr="00721C8F">
        <w:rPr>
          <w:sz w:val="24"/>
          <w:szCs w:val="24"/>
        </w:rPr>
        <w:t xml:space="preserve">por correo electrónico a la dirección </w:t>
      </w:r>
      <w:hyperlink r:id="rId7" w:history="1">
        <w:r w:rsidR="00721C8F" w:rsidRPr="00721C8F">
          <w:rPr>
            <w:rStyle w:val="Hipervnculo"/>
            <w:sz w:val="24"/>
            <w:szCs w:val="24"/>
          </w:rPr>
          <w:t>a4upct@upct.es</w:t>
        </w:r>
      </w:hyperlink>
    </w:p>
    <w:p w:rsidR="00FB45E8" w:rsidRPr="00721C8F" w:rsidRDefault="00FB45E8" w:rsidP="00721C8F">
      <w:pPr>
        <w:jc w:val="both"/>
        <w:rPr>
          <w:sz w:val="24"/>
          <w:szCs w:val="24"/>
        </w:rPr>
      </w:pPr>
      <w:r w:rsidRPr="00721C8F">
        <w:rPr>
          <w:sz w:val="24"/>
          <w:szCs w:val="24"/>
        </w:rPr>
        <w:t>- Por otra, en soporte digital (CD o DVD)</w:t>
      </w:r>
      <w:r w:rsidR="00D9395A" w:rsidRPr="00721C8F">
        <w:rPr>
          <w:sz w:val="24"/>
          <w:szCs w:val="24"/>
        </w:rPr>
        <w:t xml:space="preserve"> una vez sea elegido como el logotipo premiado. Se admitirá el archivo en la máxima calidad (</w:t>
      </w:r>
      <w:r w:rsidRPr="00721C8F">
        <w:rPr>
          <w:sz w:val="24"/>
          <w:szCs w:val="24"/>
        </w:rPr>
        <w:t>Los archivos originales exclusivamente en formato vectorial (</w:t>
      </w:r>
      <w:proofErr w:type="spellStart"/>
      <w:r w:rsidRPr="00721C8F">
        <w:rPr>
          <w:sz w:val="24"/>
          <w:szCs w:val="24"/>
        </w:rPr>
        <w:t>FreeHand</w:t>
      </w:r>
      <w:proofErr w:type="spellEnd"/>
      <w:r w:rsidRPr="00721C8F">
        <w:rPr>
          <w:sz w:val="24"/>
          <w:szCs w:val="24"/>
        </w:rPr>
        <w:t xml:space="preserve">, </w:t>
      </w:r>
      <w:proofErr w:type="spellStart"/>
      <w:r w:rsidRPr="00721C8F">
        <w:rPr>
          <w:sz w:val="24"/>
          <w:szCs w:val="24"/>
        </w:rPr>
        <w:t>Illustrator</w:t>
      </w:r>
      <w:proofErr w:type="spellEnd"/>
      <w:r w:rsidRPr="00721C8F">
        <w:rPr>
          <w:sz w:val="24"/>
          <w:szCs w:val="24"/>
        </w:rPr>
        <w:t xml:space="preserve">,…) en </w:t>
      </w:r>
      <w:proofErr w:type="spellStart"/>
      <w:r w:rsidRPr="00721C8F">
        <w:rPr>
          <w:sz w:val="24"/>
          <w:szCs w:val="24"/>
        </w:rPr>
        <w:t>cuatricomía</w:t>
      </w:r>
      <w:proofErr w:type="spellEnd"/>
      <w:r w:rsidRPr="00721C8F">
        <w:rPr>
          <w:sz w:val="24"/>
          <w:szCs w:val="24"/>
        </w:rPr>
        <w:t xml:space="preserve"> (CMYK), a una resolución mínima de 600 </w:t>
      </w:r>
      <w:proofErr w:type="spellStart"/>
      <w:r w:rsidRPr="00721C8F">
        <w:rPr>
          <w:sz w:val="24"/>
          <w:szCs w:val="24"/>
        </w:rPr>
        <w:t>ppp</w:t>
      </w:r>
      <w:proofErr w:type="spellEnd"/>
      <w:r w:rsidRPr="00721C8F">
        <w:rPr>
          <w:sz w:val="24"/>
          <w:szCs w:val="24"/>
        </w:rPr>
        <w:t>. (puntos por pulgada) con el texto trazado (vectorizado), sin la utilización de imágenes fotográficas</w:t>
      </w:r>
      <w:r w:rsidR="00D9395A" w:rsidRPr="00721C8F">
        <w:rPr>
          <w:sz w:val="24"/>
          <w:szCs w:val="24"/>
        </w:rPr>
        <w:t>)</w:t>
      </w:r>
    </w:p>
    <w:p w:rsidR="00FB45E8" w:rsidRPr="00721C8F" w:rsidRDefault="00FB45E8" w:rsidP="00721C8F">
      <w:pPr>
        <w:jc w:val="both"/>
        <w:rPr>
          <w:sz w:val="24"/>
          <w:szCs w:val="24"/>
        </w:rPr>
      </w:pPr>
      <w:r w:rsidRPr="00721C8F">
        <w:rPr>
          <w:sz w:val="24"/>
          <w:szCs w:val="24"/>
        </w:rPr>
        <w:lastRenderedPageBreak/>
        <w:t xml:space="preserve">La </w:t>
      </w:r>
      <w:r w:rsidR="005C1423" w:rsidRPr="00721C8F">
        <w:rPr>
          <w:sz w:val="24"/>
          <w:szCs w:val="24"/>
        </w:rPr>
        <w:t xml:space="preserve">asociación A4 UPCT </w:t>
      </w:r>
      <w:r w:rsidRPr="00721C8F">
        <w:rPr>
          <w:sz w:val="24"/>
          <w:szCs w:val="24"/>
        </w:rPr>
        <w:t>no asumirá ninguna responsabilidad en caso de que los archivos no puedan leerse por razones técnicas.</w:t>
      </w:r>
    </w:p>
    <w:p w:rsidR="00FB45E8" w:rsidRPr="00721C8F" w:rsidRDefault="00FB45E8" w:rsidP="00721C8F">
      <w:pPr>
        <w:jc w:val="both"/>
        <w:rPr>
          <w:b/>
          <w:sz w:val="24"/>
          <w:szCs w:val="24"/>
        </w:rPr>
      </w:pPr>
      <w:r w:rsidRPr="00721C8F">
        <w:rPr>
          <w:b/>
          <w:sz w:val="24"/>
          <w:szCs w:val="24"/>
        </w:rPr>
        <w:t>4. PRESENTACIÓN DE SOLICITUDES</w:t>
      </w:r>
    </w:p>
    <w:p w:rsidR="00FB45E8" w:rsidRPr="00721C8F" w:rsidRDefault="00FB45E8" w:rsidP="00721C8F">
      <w:pPr>
        <w:jc w:val="both"/>
        <w:rPr>
          <w:sz w:val="24"/>
          <w:szCs w:val="24"/>
        </w:rPr>
      </w:pPr>
      <w:r w:rsidRPr="00721C8F">
        <w:rPr>
          <w:sz w:val="24"/>
          <w:szCs w:val="24"/>
        </w:rPr>
        <w:t xml:space="preserve">Los proyectos podrán presentarse hasta el día </w:t>
      </w:r>
      <w:r w:rsidR="00031526" w:rsidRPr="00721C8F">
        <w:rPr>
          <w:sz w:val="24"/>
          <w:szCs w:val="24"/>
        </w:rPr>
        <w:t>1</w:t>
      </w:r>
      <w:r w:rsidR="00721C8F" w:rsidRPr="00721C8F">
        <w:rPr>
          <w:sz w:val="24"/>
          <w:szCs w:val="24"/>
        </w:rPr>
        <w:t>2</w:t>
      </w:r>
      <w:r w:rsidRPr="00721C8F">
        <w:rPr>
          <w:sz w:val="24"/>
          <w:szCs w:val="24"/>
        </w:rPr>
        <w:t xml:space="preserve"> de </w:t>
      </w:r>
      <w:r w:rsidR="00031526" w:rsidRPr="00721C8F">
        <w:rPr>
          <w:sz w:val="24"/>
          <w:szCs w:val="24"/>
        </w:rPr>
        <w:t>diciembre</w:t>
      </w:r>
      <w:r w:rsidRPr="00721C8F">
        <w:rPr>
          <w:sz w:val="24"/>
          <w:szCs w:val="24"/>
        </w:rPr>
        <w:t xml:space="preserve"> de 2019, a las 1</w:t>
      </w:r>
      <w:r w:rsidR="00721C8F" w:rsidRPr="00721C8F">
        <w:rPr>
          <w:sz w:val="24"/>
          <w:szCs w:val="24"/>
        </w:rPr>
        <w:t>5</w:t>
      </w:r>
      <w:r w:rsidRPr="00721C8F">
        <w:rPr>
          <w:sz w:val="24"/>
          <w:szCs w:val="24"/>
        </w:rPr>
        <w:t xml:space="preserve">:00 </w:t>
      </w:r>
      <w:r w:rsidR="00BB5761" w:rsidRPr="00721C8F">
        <w:rPr>
          <w:sz w:val="24"/>
          <w:szCs w:val="24"/>
        </w:rPr>
        <w:t>h.</w:t>
      </w:r>
    </w:p>
    <w:p w:rsidR="00FB45E8" w:rsidRPr="00721C8F" w:rsidRDefault="00FB45E8" w:rsidP="00721C8F">
      <w:pPr>
        <w:jc w:val="both"/>
        <w:rPr>
          <w:b/>
          <w:sz w:val="24"/>
          <w:szCs w:val="24"/>
        </w:rPr>
      </w:pPr>
      <w:r w:rsidRPr="00721C8F">
        <w:rPr>
          <w:b/>
          <w:sz w:val="24"/>
          <w:szCs w:val="24"/>
        </w:rPr>
        <w:t>5. PREMIO</w:t>
      </w:r>
    </w:p>
    <w:p w:rsidR="00FB45E8" w:rsidRPr="00721C8F" w:rsidRDefault="00FB45E8" w:rsidP="00721C8F">
      <w:pPr>
        <w:jc w:val="both"/>
        <w:rPr>
          <w:sz w:val="24"/>
          <w:szCs w:val="24"/>
        </w:rPr>
      </w:pPr>
      <w:r w:rsidRPr="00721C8F">
        <w:rPr>
          <w:sz w:val="24"/>
          <w:szCs w:val="24"/>
        </w:rPr>
        <w:t>El importe del premio es 150 €, impuestos incluidos</w:t>
      </w:r>
      <w:r w:rsidR="00031526" w:rsidRPr="00721C8F">
        <w:rPr>
          <w:sz w:val="24"/>
          <w:szCs w:val="24"/>
        </w:rPr>
        <w:t>.</w:t>
      </w:r>
    </w:p>
    <w:p w:rsidR="00FB45E8" w:rsidRPr="00721C8F" w:rsidRDefault="00FB45E8" w:rsidP="00721C8F">
      <w:pPr>
        <w:jc w:val="both"/>
        <w:rPr>
          <w:b/>
          <w:sz w:val="24"/>
          <w:szCs w:val="24"/>
        </w:rPr>
      </w:pPr>
      <w:r w:rsidRPr="00721C8F">
        <w:rPr>
          <w:b/>
          <w:sz w:val="24"/>
          <w:szCs w:val="24"/>
        </w:rPr>
        <w:t>6. CRITERIOS DE SELECCIÓN</w:t>
      </w:r>
    </w:p>
    <w:p w:rsidR="00FB45E8" w:rsidRPr="00721C8F" w:rsidRDefault="00FB45E8" w:rsidP="00721C8F">
      <w:pPr>
        <w:jc w:val="both"/>
        <w:rPr>
          <w:sz w:val="24"/>
          <w:szCs w:val="24"/>
        </w:rPr>
      </w:pPr>
      <w:r w:rsidRPr="00721C8F">
        <w:rPr>
          <w:sz w:val="24"/>
          <w:szCs w:val="24"/>
        </w:rPr>
        <w:t xml:space="preserve">La </w:t>
      </w:r>
      <w:r w:rsidR="00BB5761" w:rsidRPr="00721C8F">
        <w:rPr>
          <w:sz w:val="24"/>
          <w:szCs w:val="24"/>
        </w:rPr>
        <w:t>junta directiva de la asociación A4 UPCT</w:t>
      </w:r>
      <w:r w:rsidRPr="00721C8F">
        <w:rPr>
          <w:sz w:val="24"/>
          <w:szCs w:val="24"/>
        </w:rPr>
        <w:t xml:space="preserve"> adoptará sus decisiones con total independencia, de acuerdo </w:t>
      </w:r>
      <w:r w:rsidR="00721C8F" w:rsidRPr="00721C8F">
        <w:rPr>
          <w:sz w:val="24"/>
          <w:szCs w:val="24"/>
        </w:rPr>
        <w:t>con</w:t>
      </w:r>
      <w:r w:rsidRPr="00721C8F">
        <w:rPr>
          <w:sz w:val="24"/>
          <w:szCs w:val="24"/>
        </w:rPr>
        <w:t xml:space="preserve"> los criterios de valoración que determinen, que deberán centrarse en:</w:t>
      </w:r>
    </w:p>
    <w:p w:rsidR="00FB45E8" w:rsidRPr="00721C8F" w:rsidRDefault="00FB45E8" w:rsidP="00721C8F">
      <w:pPr>
        <w:ind w:left="708"/>
        <w:jc w:val="both"/>
        <w:rPr>
          <w:sz w:val="24"/>
          <w:szCs w:val="24"/>
        </w:rPr>
      </w:pPr>
      <w:r w:rsidRPr="00721C8F">
        <w:rPr>
          <w:sz w:val="24"/>
          <w:szCs w:val="24"/>
        </w:rPr>
        <w:t>- Originalidad y calidad artística de las propuestas.</w:t>
      </w:r>
    </w:p>
    <w:p w:rsidR="00FB45E8" w:rsidRPr="00721C8F" w:rsidRDefault="00FB45E8" w:rsidP="00721C8F">
      <w:pPr>
        <w:ind w:left="708"/>
        <w:jc w:val="both"/>
        <w:rPr>
          <w:sz w:val="24"/>
          <w:szCs w:val="24"/>
        </w:rPr>
      </w:pPr>
      <w:r w:rsidRPr="00721C8F">
        <w:rPr>
          <w:sz w:val="24"/>
          <w:szCs w:val="24"/>
        </w:rPr>
        <w:t xml:space="preserve">- </w:t>
      </w:r>
      <w:r w:rsidR="00031526" w:rsidRPr="00721C8F">
        <w:rPr>
          <w:sz w:val="24"/>
          <w:szCs w:val="24"/>
        </w:rPr>
        <w:t>D</w:t>
      </w:r>
      <w:r w:rsidRPr="00721C8F">
        <w:rPr>
          <w:sz w:val="24"/>
          <w:szCs w:val="24"/>
        </w:rPr>
        <w:t xml:space="preserve">ifundir la imagen de la </w:t>
      </w:r>
      <w:r w:rsidR="00031526" w:rsidRPr="00721C8F">
        <w:rPr>
          <w:sz w:val="24"/>
          <w:szCs w:val="24"/>
        </w:rPr>
        <w:t xml:space="preserve">asociación A4 UPCT. </w:t>
      </w:r>
    </w:p>
    <w:p w:rsidR="00FB45E8" w:rsidRPr="00721C8F" w:rsidRDefault="00FB45E8" w:rsidP="00721C8F">
      <w:pPr>
        <w:jc w:val="both"/>
        <w:rPr>
          <w:b/>
          <w:sz w:val="24"/>
          <w:szCs w:val="24"/>
        </w:rPr>
      </w:pPr>
      <w:r w:rsidRPr="00721C8F">
        <w:rPr>
          <w:b/>
          <w:sz w:val="24"/>
          <w:szCs w:val="24"/>
        </w:rPr>
        <w:t>7. PROCEDIMIENTO DE SELECCIÓN</w:t>
      </w:r>
    </w:p>
    <w:p w:rsidR="00FB45E8" w:rsidRPr="00721C8F" w:rsidRDefault="00FB45E8" w:rsidP="00721C8F">
      <w:pPr>
        <w:jc w:val="both"/>
        <w:rPr>
          <w:sz w:val="24"/>
          <w:szCs w:val="24"/>
        </w:rPr>
      </w:pPr>
      <w:r w:rsidRPr="00721C8F">
        <w:rPr>
          <w:sz w:val="24"/>
          <w:szCs w:val="24"/>
        </w:rPr>
        <w:t xml:space="preserve">La </w:t>
      </w:r>
      <w:r w:rsidR="00BB5761" w:rsidRPr="00721C8F">
        <w:rPr>
          <w:sz w:val="24"/>
          <w:szCs w:val="24"/>
        </w:rPr>
        <w:t xml:space="preserve">junta directiva </w:t>
      </w:r>
      <w:r w:rsidRPr="00721C8F">
        <w:rPr>
          <w:sz w:val="24"/>
          <w:szCs w:val="24"/>
        </w:rPr>
        <w:t xml:space="preserve">elegirá al ganador del premio antes del </w:t>
      </w:r>
      <w:r w:rsidR="00BB5761" w:rsidRPr="00721C8F">
        <w:rPr>
          <w:sz w:val="24"/>
          <w:szCs w:val="24"/>
        </w:rPr>
        <w:t>1</w:t>
      </w:r>
      <w:r w:rsidR="00721C8F" w:rsidRPr="00721C8F">
        <w:rPr>
          <w:sz w:val="24"/>
          <w:szCs w:val="24"/>
        </w:rPr>
        <w:t>3</w:t>
      </w:r>
      <w:r w:rsidRPr="00721C8F">
        <w:rPr>
          <w:sz w:val="24"/>
          <w:szCs w:val="24"/>
        </w:rPr>
        <w:t xml:space="preserve"> de diciembre de 2019.</w:t>
      </w:r>
    </w:p>
    <w:p w:rsidR="00FB45E8" w:rsidRPr="00721C8F" w:rsidRDefault="00FB45E8" w:rsidP="00721C8F">
      <w:pPr>
        <w:jc w:val="both"/>
        <w:rPr>
          <w:sz w:val="24"/>
          <w:szCs w:val="24"/>
        </w:rPr>
      </w:pPr>
      <w:r w:rsidRPr="00721C8F">
        <w:rPr>
          <w:sz w:val="24"/>
          <w:szCs w:val="24"/>
        </w:rPr>
        <w:t xml:space="preserve">Se hará público el fallo en la página web de la </w:t>
      </w:r>
      <w:r w:rsidR="00BB5761" w:rsidRPr="00721C8F">
        <w:rPr>
          <w:sz w:val="24"/>
          <w:szCs w:val="24"/>
        </w:rPr>
        <w:t>asociación</w:t>
      </w:r>
      <w:r w:rsidRPr="00721C8F">
        <w:rPr>
          <w:sz w:val="24"/>
          <w:szCs w:val="24"/>
        </w:rPr>
        <w:t xml:space="preserve"> y se comunicará al ganador:</w:t>
      </w:r>
    </w:p>
    <w:p w:rsidR="00BB5761" w:rsidRPr="00721C8F" w:rsidRDefault="00D706E7" w:rsidP="00721C8F">
      <w:pPr>
        <w:jc w:val="both"/>
        <w:rPr>
          <w:sz w:val="24"/>
          <w:szCs w:val="24"/>
        </w:rPr>
      </w:pPr>
      <w:hyperlink r:id="rId8" w:history="1">
        <w:r w:rsidR="00BB5761" w:rsidRPr="00721C8F">
          <w:rPr>
            <w:rStyle w:val="Hipervnculo"/>
            <w:sz w:val="24"/>
            <w:szCs w:val="24"/>
          </w:rPr>
          <w:t>http://www.upct.es/antiguos-alumnos</w:t>
        </w:r>
      </w:hyperlink>
    </w:p>
    <w:p w:rsidR="00FB45E8" w:rsidRPr="00721C8F" w:rsidRDefault="00FB45E8" w:rsidP="00721C8F">
      <w:pPr>
        <w:jc w:val="both"/>
        <w:rPr>
          <w:sz w:val="24"/>
          <w:szCs w:val="24"/>
        </w:rPr>
      </w:pPr>
      <w:r w:rsidRPr="00721C8F">
        <w:rPr>
          <w:sz w:val="24"/>
          <w:szCs w:val="24"/>
        </w:rPr>
        <w:t xml:space="preserve">La </w:t>
      </w:r>
      <w:r w:rsidR="00BB5761" w:rsidRPr="00721C8F">
        <w:rPr>
          <w:sz w:val="24"/>
          <w:szCs w:val="24"/>
        </w:rPr>
        <w:t>junta directiva</w:t>
      </w:r>
      <w:r w:rsidRPr="00721C8F">
        <w:rPr>
          <w:sz w:val="24"/>
          <w:szCs w:val="24"/>
        </w:rPr>
        <w:t xml:space="preserve"> podrá declarar desierto el premio cuando, en su opinión, no concurran las circunstancias descritas en los apartados anteriores.</w:t>
      </w:r>
    </w:p>
    <w:p w:rsidR="00FB45E8" w:rsidRPr="00721C8F" w:rsidRDefault="00FB45E8" w:rsidP="00721C8F">
      <w:pPr>
        <w:jc w:val="both"/>
        <w:rPr>
          <w:b/>
          <w:sz w:val="24"/>
          <w:szCs w:val="24"/>
        </w:rPr>
      </w:pPr>
      <w:r w:rsidRPr="00721C8F">
        <w:rPr>
          <w:b/>
          <w:sz w:val="24"/>
          <w:szCs w:val="24"/>
        </w:rPr>
        <w:t>8. DERECHOS DE PROPIEDAD INTELECTUAL E INDUSTRIAL</w:t>
      </w:r>
    </w:p>
    <w:p w:rsidR="00FB45E8" w:rsidRPr="00721C8F" w:rsidRDefault="00FB45E8" w:rsidP="00721C8F">
      <w:pPr>
        <w:jc w:val="both"/>
        <w:rPr>
          <w:sz w:val="24"/>
          <w:szCs w:val="24"/>
        </w:rPr>
      </w:pPr>
      <w:r w:rsidRPr="00721C8F">
        <w:rPr>
          <w:sz w:val="24"/>
          <w:szCs w:val="24"/>
        </w:rPr>
        <w:t xml:space="preserve">El autor del diseño ganador cederá en exclusiva a la </w:t>
      </w:r>
      <w:r w:rsidR="00BB5761" w:rsidRPr="00721C8F">
        <w:rPr>
          <w:sz w:val="24"/>
          <w:szCs w:val="24"/>
        </w:rPr>
        <w:t>asociación A4 UPCT</w:t>
      </w:r>
      <w:r w:rsidRPr="00721C8F">
        <w:rPr>
          <w:sz w:val="24"/>
          <w:szCs w:val="24"/>
        </w:rPr>
        <w:t xml:space="preserve"> los derechos de explotación, manipulación y distribución de la obra, previstos en el artículo 17 del Texto Refundido de la Ley de Propiedad Intelectual (TRLPI). De acuerdo con lo dispuesto en el artículo 14 del TRPLI, prestarán su autorización para que la</w:t>
      </w:r>
      <w:r w:rsidR="00BB5761" w:rsidRPr="00721C8F">
        <w:rPr>
          <w:sz w:val="24"/>
          <w:szCs w:val="24"/>
        </w:rPr>
        <w:t xml:space="preserve"> asociación p</w:t>
      </w:r>
      <w:r w:rsidRPr="00721C8F">
        <w:rPr>
          <w:sz w:val="24"/>
          <w:szCs w:val="24"/>
        </w:rPr>
        <w:t>ueda modificar, desarrollar o adaptar dicho diseño, pudiendo utilizar para ello cualquier medio que considere oportuno.</w:t>
      </w:r>
    </w:p>
    <w:p w:rsidR="00FB45E8" w:rsidRPr="00721C8F" w:rsidRDefault="00FB45E8" w:rsidP="00721C8F">
      <w:pPr>
        <w:jc w:val="both"/>
        <w:rPr>
          <w:sz w:val="24"/>
          <w:szCs w:val="24"/>
        </w:rPr>
      </w:pPr>
      <w:r w:rsidRPr="00721C8F">
        <w:rPr>
          <w:sz w:val="24"/>
          <w:szCs w:val="24"/>
        </w:rPr>
        <w:t>Además, los participantes, por el hecho de concurrir al premio, dan su autorización para que los proyectos sean mostrados en exposición o formen parte de un catálogo o publicación.</w:t>
      </w:r>
    </w:p>
    <w:p w:rsidR="00FB45E8" w:rsidRPr="00721C8F" w:rsidRDefault="00FB45E8" w:rsidP="00721C8F">
      <w:pPr>
        <w:jc w:val="both"/>
        <w:rPr>
          <w:b/>
          <w:sz w:val="24"/>
          <w:szCs w:val="24"/>
        </w:rPr>
      </w:pPr>
      <w:r w:rsidRPr="00721C8F">
        <w:rPr>
          <w:b/>
          <w:sz w:val="24"/>
          <w:szCs w:val="24"/>
        </w:rPr>
        <w:t>9. TRABAJOS NO PREMIADOS</w:t>
      </w:r>
    </w:p>
    <w:p w:rsidR="00FB45E8" w:rsidRPr="00721C8F" w:rsidRDefault="00FB45E8" w:rsidP="00721C8F">
      <w:pPr>
        <w:jc w:val="both"/>
        <w:rPr>
          <w:sz w:val="24"/>
          <w:szCs w:val="24"/>
        </w:rPr>
      </w:pPr>
      <w:r w:rsidRPr="00721C8F">
        <w:rPr>
          <w:sz w:val="24"/>
          <w:szCs w:val="24"/>
        </w:rPr>
        <w:t xml:space="preserve">Los trabajos no premiados, una vez resuelto el premio, </w:t>
      </w:r>
      <w:r w:rsidR="00BB5761" w:rsidRPr="00721C8F">
        <w:rPr>
          <w:sz w:val="24"/>
          <w:szCs w:val="24"/>
        </w:rPr>
        <w:t>l</w:t>
      </w:r>
      <w:r w:rsidR="00B726DF" w:rsidRPr="00721C8F">
        <w:rPr>
          <w:sz w:val="24"/>
          <w:szCs w:val="24"/>
        </w:rPr>
        <w:t>a asociaci</w:t>
      </w:r>
      <w:r w:rsidR="00F5220E" w:rsidRPr="00721C8F">
        <w:rPr>
          <w:sz w:val="24"/>
          <w:szCs w:val="24"/>
        </w:rPr>
        <w:t>ó</w:t>
      </w:r>
      <w:r w:rsidR="00B726DF" w:rsidRPr="00721C8F">
        <w:rPr>
          <w:sz w:val="24"/>
          <w:szCs w:val="24"/>
        </w:rPr>
        <w:t xml:space="preserve">n contactará con los no premiados y acordarán si cesan los derechos a la asociación para darles el destino que considere más </w:t>
      </w:r>
      <w:r w:rsidR="00F5220E" w:rsidRPr="00721C8F">
        <w:rPr>
          <w:sz w:val="24"/>
          <w:szCs w:val="24"/>
        </w:rPr>
        <w:t>oportuno.</w:t>
      </w:r>
    </w:p>
    <w:p w:rsidR="00FB45E8" w:rsidRPr="00721C8F" w:rsidRDefault="00FB45E8" w:rsidP="00721C8F">
      <w:pPr>
        <w:jc w:val="both"/>
        <w:rPr>
          <w:b/>
          <w:sz w:val="24"/>
          <w:szCs w:val="24"/>
        </w:rPr>
      </w:pPr>
      <w:r w:rsidRPr="00721C8F">
        <w:rPr>
          <w:b/>
          <w:sz w:val="24"/>
          <w:szCs w:val="24"/>
        </w:rPr>
        <w:t>10. ACEPTACIÓN DE LAS BASES</w:t>
      </w:r>
    </w:p>
    <w:p w:rsidR="00FB45E8" w:rsidRPr="00721C8F" w:rsidRDefault="00FB45E8" w:rsidP="00721C8F">
      <w:pPr>
        <w:jc w:val="both"/>
        <w:rPr>
          <w:sz w:val="24"/>
          <w:szCs w:val="24"/>
        </w:rPr>
      </w:pPr>
      <w:r w:rsidRPr="00721C8F">
        <w:rPr>
          <w:sz w:val="24"/>
          <w:szCs w:val="24"/>
        </w:rPr>
        <w:t>La presentación a este premio implica el conocimiento y aceptación de las presentes bases por parte de los participantes.</w:t>
      </w:r>
    </w:p>
    <w:sectPr w:rsidR="00FB45E8" w:rsidRPr="00721C8F" w:rsidSect="00721C8F">
      <w:footerReference w:type="default" r:id="rId9"/>
      <w:pgSz w:w="11906" w:h="16838"/>
      <w:pgMar w:top="993" w:right="1416"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0DE2" w:rsidRDefault="00220DE2" w:rsidP="00721C8F">
      <w:pPr>
        <w:spacing w:after="0" w:line="240" w:lineRule="auto"/>
      </w:pPr>
      <w:r>
        <w:separator/>
      </w:r>
    </w:p>
  </w:endnote>
  <w:endnote w:type="continuationSeparator" w:id="0">
    <w:p w:rsidR="00220DE2" w:rsidRDefault="00220DE2" w:rsidP="00721C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C8F" w:rsidRPr="00721C8F" w:rsidRDefault="00D706E7">
    <w:pPr>
      <w:pStyle w:val="Piedepgina"/>
      <w:jc w:val="center"/>
      <w:rPr>
        <w:caps/>
        <w:sz w:val="24"/>
        <w:szCs w:val="24"/>
      </w:rPr>
    </w:pPr>
    <w:r w:rsidRPr="00721C8F">
      <w:rPr>
        <w:caps/>
        <w:sz w:val="24"/>
        <w:szCs w:val="24"/>
      </w:rPr>
      <w:fldChar w:fldCharType="begin"/>
    </w:r>
    <w:r w:rsidR="00721C8F" w:rsidRPr="00721C8F">
      <w:rPr>
        <w:caps/>
        <w:sz w:val="24"/>
        <w:szCs w:val="24"/>
      </w:rPr>
      <w:instrText>PAGE   \* MERGEFORMAT</w:instrText>
    </w:r>
    <w:r w:rsidRPr="00721C8F">
      <w:rPr>
        <w:caps/>
        <w:sz w:val="24"/>
        <w:szCs w:val="24"/>
      </w:rPr>
      <w:fldChar w:fldCharType="separate"/>
    </w:r>
    <w:r w:rsidR="00BB6240">
      <w:rPr>
        <w:caps/>
        <w:noProof/>
        <w:sz w:val="24"/>
        <w:szCs w:val="24"/>
      </w:rPr>
      <w:t>2</w:t>
    </w:r>
    <w:r w:rsidRPr="00721C8F">
      <w:rPr>
        <w:caps/>
        <w:sz w:val="24"/>
        <w:szCs w:val="24"/>
      </w:rPr>
      <w:fldChar w:fldCharType="end"/>
    </w:r>
  </w:p>
  <w:p w:rsidR="00721C8F" w:rsidRDefault="00721C8F">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0DE2" w:rsidRDefault="00220DE2" w:rsidP="00721C8F">
      <w:pPr>
        <w:spacing w:after="0" w:line="240" w:lineRule="auto"/>
      </w:pPr>
      <w:r>
        <w:separator/>
      </w:r>
    </w:p>
  </w:footnote>
  <w:footnote w:type="continuationSeparator" w:id="0">
    <w:p w:rsidR="00220DE2" w:rsidRDefault="00220DE2" w:rsidP="00721C8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912FB9"/>
    <w:multiLevelType w:val="hybridMultilevel"/>
    <w:tmpl w:val="98963EE8"/>
    <w:lvl w:ilvl="0" w:tplc="3102A73E">
      <w:start w:val="1"/>
      <w:numFmt w:val="lowerLetter"/>
      <w:lvlText w:val="%1)"/>
      <w:lvlJc w:val="left"/>
      <w:pPr>
        <w:ind w:left="1052" w:hanging="360"/>
      </w:pPr>
      <w:rPr>
        <w:rFonts w:hint="default"/>
      </w:rPr>
    </w:lvl>
    <w:lvl w:ilvl="1" w:tplc="0C0A0019" w:tentative="1">
      <w:start w:val="1"/>
      <w:numFmt w:val="lowerLetter"/>
      <w:lvlText w:val="%2."/>
      <w:lvlJc w:val="left"/>
      <w:pPr>
        <w:ind w:left="1772" w:hanging="360"/>
      </w:pPr>
    </w:lvl>
    <w:lvl w:ilvl="2" w:tplc="0C0A001B" w:tentative="1">
      <w:start w:val="1"/>
      <w:numFmt w:val="lowerRoman"/>
      <w:lvlText w:val="%3."/>
      <w:lvlJc w:val="right"/>
      <w:pPr>
        <w:ind w:left="2492" w:hanging="180"/>
      </w:pPr>
    </w:lvl>
    <w:lvl w:ilvl="3" w:tplc="0C0A000F" w:tentative="1">
      <w:start w:val="1"/>
      <w:numFmt w:val="decimal"/>
      <w:lvlText w:val="%4."/>
      <w:lvlJc w:val="left"/>
      <w:pPr>
        <w:ind w:left="3212" w:hanging="360"/>
      </w:pPr>
    </w:lvl>
    <w:lvl w:ilvl="4" w:tplc="0C0A0019" w:tentative="1">
      <w:start w:val="1"/>
      <w:numFmt w:val="lowerLetter"/>
      <w:lvlText w:val="%5."/>
      <w:lvlJc w:val="left"/>
      <w:pPr>
        <w:ind w:left="3932" w:hanging="360"/>
      </w:pPr>
    </w:lvl>
    <w:lvl w:ilvl="5" w:tplc="0C0A001B" w:tentative="1">
      <w:start w:val="1"/>
      <w:numFmt w:val="lowerRoman"/>
      <w:lvlText w:val="%6."/>
      <w:lvlJc w:val="right"/>
      <w:pPr>
        <w:ind w:left="4652" w:hanging="180"/>
      </w:pPr>
    </w:lvl>
    <w:lvl w:ilvl="6" w:tplc="0C0A000F" w:tentative="1">
      <w:start w:val="1"/>
      <w:numFmt w:val="decimal"/>
      <w:lvlText w:val="%7."/>
      <w:lvlJc w:val="left"/>
      <w:pPr>
        <w:ind w:left="5372" w:hanging="360"/>
      </w:pPr>
    </w:lvl>
    <w:lvl w:ilvl="7" w:tplc="0C0A0019" w:tentative="1">
      <w:start w:val="1"/>
      <w:numFmt w:val="lowerLetter"/>
      <w:lvlText w:val="%8."/>
      <w:lvlJc w:val="left"/>
      <w:pPr>
        <w:ind w:left="6092" w:hanging="360"/>
      </w:pPr>
    </w:lvl>
    <w:lvl w:ilvl="8" w:tplc="0C0A001B" w:tentative="1">
      <w:start w:val="1"/>
      <w:numFmt w:val="lowerRoman"/>
      <w:lvlText w:val="%9."/>
      <w:lvlJc w:val="right"/>
      <w:pPr>
        <w:ind w:left="6812"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FB6E1B"/>
    <w:rsid w:val="00031526"/>
    <w:rsid w:val="000B6ABA"/>
    <w:rsid w:val="00136E30"/>
    <w:rsid w:val="00220DE2"/>
    <w:rsid w:val="0023274C"/>
    <w:rsid w:val="003D50B0"/>
    <w:rsid w:val="003E708D"/>
    <w:rsid w:val="005C1423"/>
    <w:rsid w:val="005D758C"/>
    <w:rsid w:val="00721C8F"/>
    <w:rsid w:val="007757F5"/>
    <w:rsid w:val="00B726DF"/>
    <w:rsid w:val="00B8096A"/>
    <w:rsid w:val="00BB5761"/>
    <w:rsid w:val="00BB6240"/>
    <w:rsid w:val="00CC50B6"/>
    <w:rsid w:val="00D706E7"/>
    <w:rsid w:val="00D9395A"/>
    <w:rsid w:val="00E0552C"/>
    <w:rsid w:val="00F5220E"/>
    <w:rsid w:val="00F965EA"/>
    <w:rsid w:val="00FB45E8"/>
    <w:rsid w:val="00FB6E1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6E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757F5"/>
    <w:pPr>
      <w:spacing w:after="200" w:line="276" w:lineRule="auto"/>
      <w:ind w:left="720"/>
      <w:contextualSpacing/>
    </w:pPr>
  </w:style>
  <w:style w:type="character" w:styleId="Hipervnculo">
    <w:name w:val="Hyperlink"/>
    <w:basedOn w:val="Fuentedeprrafopredeter"/>
    <w:uiPriority w:val="99"/>
    <w:unhideWhenUsed/>
    <w:rsid w:val="00BB5761"/>
    <w:rPr>
      <w:color w:val="0563C1" w:themeColor="hyperlink"/>
      <w:u w:val="single"/>
    </w:rPr>
  </w:style>
  <w:style w:type="character" w:customStyle="1" w:styleId="UnresolvedMention">
    <w:name w:val="Unresolved Mention"/>
    <w:basedOn w:val="Fuentedeprrafopredeter"/>
    <w:uiPriority w:val="99"/>
    <w:semiHidden/>
    <w:unhideWhenUsed/>
    <w:rsid w:val="00BB5761"/>
    <w:rPr>
      <w:color w:val="605E5C"/>
      <w:shd w:val="clear" w:color="auto" w:fill="E1DFDD"/>
    </w:rPr>
  </w:style>
  <w:style w:type="paragraph" w:styleId="Encabezado">
    <w:name w:val="header"/>
    <w:basedOn w:val="Normal"/>
    <w:link w:val="EncabezadoCar"/>
    <w:uiPriority w:val="99"/>
    <w:unhideWhenUsed/>
    <w:rsid w:val="00721C8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21C8F"/>
  </w:style>
  <w:style w:type="paragraph" w:styleId="Piedepgina">
    <w:name w:val="footer"/>
    <w:basedOn w:val="Normal"/>
    <w:link w:val="PiedepginaCar"/>
    <w:uiPriority w:val="99"/>
    <w:unhideWhenUsed/>
    <w:rsid w:val="00721C8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21C8F"/>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pct.es/antiguos-alumnos" TargetMode="External"/><Relationship Id="rId3" Type="http://schemas.openxmlformats.org/officeDocument/2006/relationships/settings" Target="settings.xml"/><Relationship Id="rId7" Type="http://schemas.openxmlformats.org/officeDocument/2006/relationships/hyperlink" Target="mailto:a4upct@upct.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636</Words>
  <Characters>3502</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García alonso</dc:creator>
  <cp:lastModifiedBy>COMUNICACIÓN</cp:lastModifiedBy>
  <cp:revision>2</cp:revision>
  <dcterms:created xsi:type="dcterms:W3CDTF">2019-12-09T10:14:00Z</dcterms:created>
  <dcterms:modified xsi:type="dcterms:W3CDTF">2019-12-09T10:14:00Z</dcterms:modified>
</cp:coreProperties>
</file>